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1F382" w14:textId="7DDE40CE" w:rsidR="00BA1109" w:rsidRDefault="00E81F0D" w:rsidP="0060109C">
      <w:pPr>
        <w:pStyle w:val="1"/>
        <w:spacing w:line="240" w:lineRule="auto"/>
        <w:jc w:val="center"/>
        <w:rPr>
          <w:rFonts w:asciiTheme="minorEastAsia" w:eastAsiaTheme="minorEastAsia" w:hAnsiTheme="minorEastAsia"/>
          <w:sz w:val="40"/>
          <w:szCs w:val="40"/>
          <w:lang w:eastAsia="ja-JP"/>
        </w:rPr>
      </w:pPr>
      <w:r w:rsidRPr="00551366">
        <w:rPr>
          <w:rFonts w:asciiTheme="minorEastAsia" w:eastAsiaTheme="minorEastAsia" w:hAnsiTheme="minorEastAsia"/>
          <w:sz w:val="40"/>
          <w:szCs w:val="40"/>
          <w:lang w:eastAsia="ja-JP"/>
        </w:rPr>
        <w:t>身体的拘束最小化に</w:t>
      </w:r>
      <w:r w:rsidR="00D7455A" w:rsidRPr="00551366">
        <w:rPr>
          <w:rFonts w:asciiTheme="minorEastAsia" w:eastAsiaTheme="minorEastAsia" w:hAnsiTheme="minorEastAsia" w:hint="eastAsia"/>
          <w:sz w:val="40"/>
          <w:szCs w:val="40"/>
          <w:lang w:eastAsia="ja-JP"/>
        </w:rPr>
        <w:t>向けた</w:t>
      </w:r>
      <w:r w:rsidR="00FA1823" w:rsidRPr="00551366">
        <w:rPr>
          <w:rFonts w:asciiTheme="minorEastAsia" w:eastAsiaTheme="minorEastAsia" w:hAnsiTheme="minorEastAsia" w:hint="eastAsia"/>
          <w:sz w:val="40"/>
          <w:szCs w:val="40"/>
          <w:lang w:eastAsia="ja-JP"/>
        </w:rPr>
        <w:t>取り組みについて</w:t>
      </w:r>
    </w:p>
    <w:p w14:paraId="2F48C302" w14:textId="77777777" w:rsidR="0060109C" w:rsidRPr="0060109C" w:rsidRDefault="0060109C" w:rsidP="0060109C">
      <w:pPr>
        <w:rPr>
          <w:rFonts w:hint="eastAsia"/>
          <w:lang w:eastAsia="ja-JP"/>
        </w:rPr>
      </w:pPr>
    </w:p>
    <w:p w14:paraId="5CE214D1" w14:textId="70BDB354" w:rsidR="0060109C" w:rsidRPr="0060109C" w:rsidRDefault="00E81F0D" w:rsidP="00FA1823">
      <w:pPr>
        <w:rPr>
          <w:rFonts w:asciiTheme="minorEastAsia" w:hAnsiTheme="minorEastAsia" w:hint="eastAsia"/>
          <w:lang w:eastAsia="ja-JP"/>
        </w:rPr>
      </w:pPr>
      <w:r w:rsidRPr="00182D7C">
        <w:rPr>
          <w:rFonts w:asciiTheme="minorEastAsia" w:hAnsiTheme="minorEastAsia"/>
          <w:b/>
          <w:lang w:eastAsia="ja-JP"/>
        </w:rPr>
        <w:t>【身体的拘束最小化への取組に関する宣言】</w:t>
      </w:r>
      <w:r w:rsidRPr="00182D7C">
        <w:rPr>
          <w:rFonts w:asciiTheme="minorEastAsia" w:hAnsiTheme="minorEastAsia"/>
          <w:b/>
          <w:lang w:eastAsia="ja-JP"/>
        </w:rPr>
        <w:br/>
      </w:r>
      <w:r w:rsidRPr="00182D7C">
        <w:rPr>
          <w:rFonts w:asciiTheme="minorEastAsia" w:hAnsiTheme="minorEastAsia"/>
          <w:lang w:eastAsia="ja-JP"/>
        </w:rPr>
        <w:t>当院は、すべての患者</w:t>
      </w:r>
      <w:r w:rsidR="00FA1823" w:rsidRPr="00182D7C">
        <w:rPr>
          <w:rFonts w:asciiTheme="minorEastAsia" w:hAnsiTheme="minorEastAsia" w:hint="eastAsia"/>
          <w:lang w:eastAsia="ja-JP"/>
        </w:rPr>
        <w:t>様</w:t>
      </w:r>
      <w:r w:rsidRPr="00182D7C">
        <w:rPr>
          <w:rFonts w:asciiTheme="minorEastAsia" w:hAnsiTheme="minorEastAsia"/>
          <w:lang w:eastAsia="ja-JP"/>
        </w:rPr>
        <w:t>の尊厳と権利を最大限に尊重し、身体的拘束を原則として行わない医療・看護を実践することを、病院全体の基本方針として宣言します。</w:t>
      </w:r>
      <w:r w:rsidRPr="00182D7C">
        <w:rPr>
          <w:rFonts w:asciiTheme="minorEastAsia" w:hAnsiTheme="minorEastAsia"/>
          <w:lang w:eastAsia="ja-JP"/>
        </w:rPr>
        <w:br/>
        <w:t>この方針のもと、全職員が身体的拘束の最小化に継続的に取り組むことを宣言します。</w:t>
      </w:r>
    </w:p>
    <w:p w14:paraId="1F556511" w14:textId="2D0F6D67" w:rsidR="00BA1109" w:rsidRPr="00182D7C" w:rsidRDefault="00E81F0D">
      <w:pPr>
        <w:pStyle w:val="21"/>
        <w:rPr>
          <w:rFonts w:asciiTheme="minorEastAsia" w:eastAsiaTheme="minorEastAsia" w:hAnsiTheme="minorEastAsia"/>
          <w:lang w:eastAsia="ja-JP"/>
        </w:rPr>
      </w:pPr>
      <w:r w:rsidRPr="00182D7C">
        <w:rPr>
          <w:rFonts w:asciiTheme="minorEastAsia" w:eastAsiaTheme="minorEastAsia" w:hAnsiTheme="minorEastAsia"/>
          <w:lang w:eastAsia="ja-JP"/>
        </w:rPr>
        <w:t>1. 基本方針</w:t>
      </w:r>
    </w:p>
    <w:p w14:paraId="4BFFD6D0" w14:textId="57054C26" w:rsidR="0060109C" w:rsidRPr="0060109C" w:rsidRDefault="00E81F0D">
      <w:pPr>
        <w:rPr>
          <w:rFonts w:asciiTheme="minorEastAsia" w:hAnsiTheme="minorEastAsia" w:hint="eastAsia"/>
          <w:lang w:eastAsia="ja-JP"/>
        </w:rPr>
      </w:pPr>
      <w:r w:rsidRPr="00182D7C">
        <w:rPr>
          <w:rFonts w:asciiTheme="minorEastAsia" w:hAnsiTheme="minorEastAsia"/>
          <w:lang w:eastAsia="ja-JP"/>
        </w:rPr>
        <w:t>当院は、身体的拘束が患者</w:t>
      </w:r>
      <w:r w:rsidR="00FA1823" w:rsidRPr="00182D7C">
        <w:rPr>
          <w:rFonts w:asciiTheme="minorEastAsia" w:hAnsiTheme="minorEastAsia" w:hint="eastAsia"/>
          <w:lang w:eastAsia="ja-JP"/>
        </w:rPr>
        <w:t>様</w:t>
      </w:r>
      <w:r w:rsidRPr="00182D7C">
        <w:rPr>
          <w:rFonts w:asciiTheme="minorEastAsia" w:hAnsiTheme="minorEastAsia"/>
          <w:lang w:eastAsia="ja-JP"/>
        </w:rPr>
        <w:t>に与える身体的・精神的苦痛を深刻に受け止め、緊急やむを得ない場合を除き、身体的拘束を行わないことを組織全体の原則とします。</w:t>
      </w:r>
    </w:p>
    <w:p w14:paraId="33BB32F0" w14:textId="21D44963" w:rsidR="00BA1109" w:rsidRPr="00182D7C" w:rsidRDefault="00E81F0D">
      <w:pPr>
        <w:pStyle w:val="21"/>
        <w:rPr>
          <w:rFonts w:asciiTheme="minorEastAsia" w:eastAsiaTheme="minorEastAsia" w:hAnsiTheme="minorEastAsia"/>
          <w:lang w:eastAsia="ja-JP"/>
        </w:rPr>
      </w:pPr>
      <w:r w:rsidRPr="00182D7C">
        <w:rPr>
          <w:rFonts w:asciiTheme="minorEastAsia" w:eastAsiaTheme="minorEastAsia" w:hAnsiTheme="minorEastAsia"/>
          <w:lang w:eastAsia="ja-JP"/>
        </w:rPr>
        <w:t>2. 具体的な取り組み内容</w:t>
      </w:r>
    </w:p>
    <w:p w14:paraId="2F9DEC61" w14:textId="7E47D7EB" w:rsidR="00BA1109" w:rsidRPr="00182D7C" w:rsidRDefault="00E81F0D" w:rsidP="0060109C">
      <w:pPr>
        <w:spacing w:line="240" w:lineRule="exact"/>
        <w:rPr>
          <w:rFonts w:asciiTheme="minorEastAsia" w:hAnsiTheme="minorEastAsia"/>
          <w:lang w:eastAsia="ja-JP"/>
        </w:rPr>
      </w:pPr>
      <w:r w:rsidRPr="00182D7C">
        <w:rPr>
          <w:rFonts w:asciiTheme="minorEastAsia" w:hAnsiTheme="minorEastAsia"/>
          <w:lang w:eastAsia="ja-JP"/>
        </w:rPr>
        <w:t>(1) 身体的拘束最小化チームを設置し、定期的な病棟巡回および解除に向けた検討を行います。</w:t>
      </w:r>
    </w:p>
    <w:p w14:paraId="5882167F" w14:textId="46F04F27" w:rsidR="00BA1109" w:rsidRPr="00182D7C" w:rsidRDefault="00E81F0D" w:rsidP="0060109C">
      <w:pPr>
        <w:spacing w:line="240" w:lineRule="exact"/>
        <w:rPr>
          <w:rFonts w:asciiTheme="minorEastAsia" w:hAnsiTheme="minorEastAsia"/>
          <w:lang w:eastAsia="ja-JP"/>
        </w:rPr>
      </w:pPr>
      <w:r w:rsidRPr="00182D7C">
        <w:rPr>
          <w:rFonts w:asciiTheme="minorEastAsia" w:hAnsiTheme="minorEastAsia"/>
          <w:lang w:eastAsia="ja-JP"/>
        </w:rPr>
        <w:t>(2) 拘束に使用する用具を適切に管理し、使用状況・解除検討状況を把握します。</w:t>
      </w:r>
    </w:p>
    <w:p w14:paraId="11A5F2C0" w14:textId="7B046746" w:rsidR="00BA1109" w:rsidRPr="00182D7C" w:rsidRDefault="00E81F0D" w:rsidP="0060109C">
      <w:pPr>
        <w:spacing w:line="240" w:lineRule="exact"/>
        <w:rPr>
          <w:rFonts w:asciiTheme="minorEastAsia" w:hAnsiTheme="minorEastAsia"/>
          <w:lang w:eastAsia="ja-JP"/>
        </w:rPr>
      </w:pPr>
      <w:r w:rsidRPr="00182D7C">
        <w:rPr>
          <w:rFonts w:asciiTheme="minorEastAsia" w:hAnsiTheme="minorEastAsia"/>
          <w:lang w:eastAsia="ja-JP"/>
        </w:rPr>
        <w:t>(3) 年2回以上、全職員を対象とした研修を実施します。</w:t>
      </w:r>
    </w:p>
    <w:p w14:paraId="265E5B0F" w14:textId="7E33F1FB" w:rsidR="00BA1109" w:rsidRPr="00182D7C" w:rsidRDefault="00E81F0D" w:rsidP="0060109C">
      <w:pPr>
        <w:spacing w:line="240" w:lineRule="exact"/>
        <w:rPr>
          <w:rFonts w:asciiTheme="minorEastAsia" w:hAnsiTheme="minorEastAsia"/>
          <w:lang w:eastAsia="ja-JP"/>
        </w:rPr>
      </w:pPr>
      <w:r w:rsidRPr="00182D7C">
        <w:rPr>
          <w:rFonts w:asciiTheme="minorEastAsia" w:hAnsiTheme="minorEastAsia"/>
          <w:lang w:eastAsia="ja-JP"/>
        </w:rPr>
        <w:t xml:space="preserve">(4) </w:t>
      </w:r>
      <w:r w:rsidR="00B16F93" w:rsidRPr="00182D7C">
        <w:rPr>
          <w:rFonts w:asciiTheme="minorEastAsia" w:hAnsiTheme="minorEastAsia" w:hint="eastAsia"/>
          <w:lang w:eastAsia="ja-JP"/>
        </w:rPr>
        <w:t>3ヶ月に1回</w:t>
      </w:r>
      <w:r w:rsidRPr="00182D7C">
        <w:rPr>
          <w:rFonts w:asciiTheme="minorEastAsia" w:hAnsiTheme="minorEastAsia"/>
          <w:lang w:eastAsia="ja-JP"/>
        </w:rPr>
        <w:t>、最小化に向けた委員会を開催します。</w:t>
      </w:r>
    </w:p>
    <w:p w14:paraId="0CD827D8" w14:textId="7D80C92F" w:rsidR="00BA1109" w:rsidRPr="00182D7C" w:rsidRDefault="00E81F0D" w:rsidP="0060109C">
      <w:pPr>
        <w:spacing w:line="240" w:lineRule="exact"/>
        <w:rPr>
          <w:rFonts w:asciiTheme="minorEastAsia" w:hAnsiTheme="minorEastAsia"/>
          <w:lang w:eastAsia="ja-JP"/>
        </w:rPr>
      </w:pPr>
      <w:r w:rsidRPr="00182D7C">
        <w:rPr>
          <w:rFonts w:asciiTheme="minorEastAsia" w:hAnsiTheme="minorEastAsia"/>
          <w:lang w:eastAsia="ja-JP"/>
        </w:rPr>
        <w:t>(5) 拘束しないケアのための代替手段の導入を推進します。</w:t>
      </w:r>
    </w:p>
    <w:p w14:paraId="5B7D3154" w14:textId="7E5F9F7D" w:rsidR="00BA1109" w:rsidRPr="00182D7C" w:rsidRDefault="00E81F0D" w:rsidP="0060109C">
      <w:pPr>
        <w:spacing w:line="240" w:lineRule="exact"/>
        <w:rPr>
          <w:rFonts w:asciiTheme="minorEastAsia" w:hAnsiTheme="minorEastAsia"/>
          <w:lang w:eastAsia="ja-JP"/>
        </w:rPr>
      </w:pPr>
      <w:r w:rsidRPr="00182D7C">
        <w:rPr>
          <w:rFonts w:asciiTheme="minorEastAsia" w:hAnsiTheme="minorEastAsia"/>
          <w:lang w:eastAsia="ja-JP"/>
        </w:rPr>
        <w:t>(6) 患者</w:t>
      </w:r>
      <w:r w:rsidR="00B16F93" w:rsidRPr="00182D7C">
        <w:rPr>
          <w:rFonts w:asciiTheme="minorEastAsia" w:hAnsiTheme="minorEastAsia" w:hint="eastAsia"/>
          <w:lang w:eastAsia="ja-JP"/>
        </w:rPr>
        <w:t>様</w:t>
      </w:r>
      <w:r w:rsidRPr="00182D7C">
        <w:rPr>
          <w:rFonts w:asciiTheme="minorEastAsia" w:hAnsiTheme="minorEastAsia"/>
          <w:lang w:eastAsia="ja-JP"/>
        </w:rPr>
        <w:t>・ご家族への十分な説明と意向確認を行います。</w:t>
      </w:r>
    </w:p>
    <w:p w14:paraId="3A812EE9" w14:textId="01473309" w:rsidR="0060109C" w:rsidRPr="0060109C" w:rsidRDefault="00E81F0D" w:rsidP="0060109C">
      <w:pPr>
        <w:spacing w:line="240" w:lineRule="exact"/>
        <w:rPr>
          <w:rFonts w:asciiTheme="minorEastAsia" w:hAnsiTheme="minorEastAsia" w:hint="eastAsia"/>
          <w:lang w:eastAsia="ja-JP"/>
        </w:rPr>
      </w:pPr>
      <w:r w:rsidRPr="00182D7C">
        <w:rPr>
          <w:rFonts w:asciiTheme="minorEastAsia" w:hAnsiTheme="minorEastAsia"/>
          <w:lang w:eastAsia="ja-JP"/>
        </w:rPr>
        <w:t>(7) 方針・取組内容・実施状況を院内掲示およびホームページで公開します。</w:t>
      </w:r>
    </w:p>
    <w:p w14:paraId="0F13F3D5" w14:textId="57BEE325" w:rsidR="00BA1109" w:rsidRPr="00182D7C" w:rsidRDefault="00E81F0D">
      <w:pPr>
        <w:pStyle w:val="21"/>
        <w:rPr>
          <w:rFonts w:asciiTheme="minorEastAsia" w:eastAsiaTheme="minorEastAsia" w:hAnsiTheme="minorEastAsia" w:hint="eastAsia"/>
          <w:lang w:eastAsia="ja-JP"/>
        </w:rPr>
      </w:pPr>
      <w:r w:rsidRPr="00182D7C">
        <w:rPr>
          <w:rFonts w:asciiTheme="minorEastAsia" w:eastAsiaTheme="minorEastAsia" w:hAnsiTheme="minorEastAsia"/>
          <w:lang w:eastAsia="ja-JP"/>
        </w:rPr>
        <w:t>3. 身体的拘束実施割合</w:t>
      </w:r>
    </w:p>
    <w:p w14:paraId="6E67E03B" w14:textId="22123949" w:rsidR="00551366" w:rsidRPr="00182D7C" w:rsidRDefault="00182D7C">
      <w:pPr>
        <w:rPr>
          <w:rFonts w:asciiTheme="minorEastAsia" w:hAnsiTheme="minorEastAsia"/>
          <w:lang w:eastAsia="ja-JP"/>
        </w:rPr>
      </w:pPr>
      <w:r w:rsidRPr="00182D7C">
        <w:rPr>
          <w:rFonts w:asciiTheme="minorEastAsia" w:hAnsiTheme="minorEastAsia"/>
          <w:noProof/>
          <w:lang w:val="ja-JP" w:eastAsia="ja-JP"/>
        </w:rPr>
        <mc:AlternateContent>
          <mc:Choice Requires="wps">
            <w:drawing>
              <wp:anchor distT="0" distB="0" distL="114300" distR="114300" simplePos="0" relativeHeight="251662336" behindDoc="0" locked="0" layoutInCell="1" allowOverlap="1" wp14:anchorId="0E54618A" wp14:editId="458ED78A">
                <wp:simplePos x="0" y="0"/>
                <wp:positionH relativeFrom="column">
                  <wp:posOffset>85725</wp:posOffset>
                </wp:positionH>
                <wp:positionV relativeFrom="paragraph">
                  <wp:posOffset>228600</wp:posOffset>
                </wp:positionV>
                <wp:extent cx="6543675" cy="685800"/>
                <wp:effectExtent l="57150" t="19050" r="85725" b="95250"/>
                <wp:wrapNone/>
                <wp:docPr id="965051148" name="四角形: 角を丸くする 4"/>
                <wp:cNvGraphicFramePr/>
                <a:graphic xmlns:a="http://schemas.openxmlformats.org/drawingml/2006/main">
                  <a:graphicData uri="http://schemas.microsoft.com/office/word/2010/wordprocessingShape">
                    <wps:wsp>
                      <wps:cNvSpPr/>
                      <wps:spPr>
                        <a:xfrm>
                          <a:off x="0" y="0"/>
                          <a:ext cx="6543675" cy="685800"/>
                        </a:xfrm>
                        <a:prstGeom prst="roundRect">
                          <a:avLst/>
                        </a:prstGeom>
                        <a:noFill/>
                        <a:ln w="12700"/>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3AE2AE9D" id="四角形: 角を丸くする 4" o:spid="_x0000_s1026" style="position:absolute;margin-left:6.75pt;margin-top:18pt;width:515.25pt;height:5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U/fWAIAABEFAAAOAAAAZHJzL2Uyb0RvYy54bWysVN9v2jAQfp+0/8Hy+xqgQCkiVIiq06Sq&#10;RaVTn41jQyTH550Ngf31O5sQUFep0rQX55z7/d13ntztK8N2Cn0JNufdqw5nykooSrvO+c/Xh28j&#10;znwQthAGrMr5QXl+N/36ZVK7serBBkyhkFEQ68e1y/kmBDfOMi83qhL+CpyypNSAlQh0xXVWoKgp&#10;emWyXqczzGrAwiFI5T39vT8q+TTF11rJ8Ky1V4GZnFNtIZ2YzlU8s+lEjNco3KaUTRniH6qoRGkp&#10;aRvqXgTBtlj+FaoqJYIHHa4kVBloXUqVeqBuup133Sw3wqnUC4HjXQuT/39h5dNu6RZIMNTOjz2J&#10;sYu9xip+qT62T2AdWrDUPjBJP4eD/vXwZsCZJN1wNBh1EprZ2duhD98VVCwKOUfY2uKFJpKAErtH&#10;Hygt2Z/sYkYLD6UxaSrGspoo1btpAp8LTFI4GBU9jH1RmpUFldRNkRN31Nwg2wmaupBS2dCNk6Zc&#10;yTq6aUrTOl5/7tjYR1eVeNU69z53bj1SZrChda5KC/hRANOWrI/2VP5F31FcQXFYIEM4sto7+VAS&#10;0o/Ch4VAojERnlYzPNOhDRCY0EicbQB/f/Q/2hO7SMtZTWuRc/9rK1BxZn5Y4t1tt9+Pe5Qu/cFN&#10;jy54qVldauy2mgPNoEuPgJNJjPbBnESNUL3RBs9iVlIJKyl3zmXA02UejutKb4BUs1kyo91xIjza&#10;pZOnqUcSve7fBLqGboGI+gSnFRLjd4Q72sZ5WJhtA+gysfGMa4M37V0iTvNGxMW+vCer80s2/QMA&#10;AP//AwBQSwMEFAAGAAgAAAAhAMT2w/bcAAAACgEAAA8AAABkcnMvZG93bnJldi54bWxMT8tOwzAQ&#10;vCPxD9YicaMOtFQoxKkQUgWIIkHppTc33sQR8TrEbh3+ns0JbjOa0TyK1eg6ccIhtJ4UXM8yEEiV&#10;Ny01Cnaf66s7ECFqMrrzhAp+MMCqPD8rdG58og88bWMjOIRCrhXYGPtcylBZdDrMfI/EWu0HpyPT&#10;oZFm0InDXSdvsmwpnW6JG6zu8dFi9bU9OgUvblOv0/47vL4/b+r01DRvySalLi/Gh3sQEcf4Z4Zp&#10;Pk+Hkjcd/JFMEB3z+S07FcyXfGnSs8WC0YHRBGRZyP8Xyl8AAAD//wMAUEsBAi0AFAAGAAgAAAAh&#10;ALaDOJL+AAAA4QEAABMAAAAAAAAAAAAAAAAAAAAAAFtDb250ZW50X1R5cGVzXS54bWxQSwECLQAU&#10;AAYACAAAACEAOP0h/9YAAACUAQAACwAAAAAAAAAAAAAAAAAvAQAAX3JlbHMvLnJlbHNQSwECLQAU&#10;AAYACAAAACEAJMlP31gCAAARBQAADgAAAAAAAAAAAAAAAAAuAgAAZHJzL2Uyb0RvYy54bWxQSwEC&#10;LQAUAAYACAAAACEAxPbD9twAAAAKAQAADwAAAAAAAAAAAAAAAACyBAAAZHJzL2Rvd25yZXYueG1s&#10;UEsFBgAAAAAEAAQA8wAAALsFAAAAAA==&#10;" filled="f" strokecolor="#4579b8 [3044]" strokeweight="1pt">
                <v:shadow on="t" color="black" opacity="22937f" origin=",.5" offset="0,.63889mm"/>
              </v:roundrect>
            </w:pict>
          </mc:Fallback>
        </mc:AlternateContent>
      </w:r>
      <w:r w:rsidR="00E81F0D" w:rsidRPr="00182D7C">
        <w:rPr>
          <w:rFonts w:asciiTheme="minorEastAsia" w:hAnsiTheme="minorEastAsia"/>
          <w:lang w:eastAsia="ja-JP"/>
        </w:rPr>
        <w:t>身体的拘束最小化の基準に係る実施割合の計算方法</w:t>
      </w:r>
    </w:p>
    <w:p w14:paraId="7B45AA1B" w14:textId="50939623" w:rsidR="00FA1823" w:rsidRPr="00182D7C" w:rsidRDefault="00551366" w:rsidP="00551366">
      <w:pPr>
        <w:ind w:firstLineChars="1300" w:firstLine="2860"/>
        <w:rPr>
          <w:rFonts w:asciiTheme="minorEastAsia" w:hAnsiTheme="minorEastAsia"/>
          <w:lang w:eastAsia="ja-JP"/>
        </w:rPr>
      </w:pPr>
      <w:r w:rsidRPr="00182D7C">
        <w:rPr>
          <w:rFonts w:asciiTheme="minorEastAsia" w:hAnsiTheme="minorEastAsia"/>
          <w:noProof/>
          <w:lang w:eastAsia="ja-JP"/>
        </w:rPr>
        <mc:AlternateContent>
          <mc:Choice Requires="wps">
            <w:drawing>
              <wp:anchor distT="0" distB="0" distL="114300" distR="114300" simplePos="0" relativeHeight="251659264" behindDoc="0" locked="0" layoutInCell="1" allowOverlap="1" wp14:anchorId="1CB172D8" wp14:editId="03243189">
                <wp:simplePos x="0" y="0"/>
                <wp:positionH relativeFrom="column">
                  <wp:posOffset>209550</wp:posOffset>
                </wp:positionH>
                <wp:positionV relativeFrom="paragraph">
                  <wp:posOffset>106045</wp:posOffset>
                </wp:positionV>
                <wp:extent cx="1657350" cy="276225"/>
                <wp:effectExtent l="0" t="0" r="0" b="9525"/>
                <wp:wrapNone/>
                <wp:docPr id="1044004356" name="テキスト ボックス 1"/>
                <wp:cNvGraphicFramePr/>
                <a:graphic xmlns:a="http://schemas.openxmlformats.org/drawingml/2006/main">
                  <a:graphicData uri="http://schemas.microsoft.com/office/word/2010/wordprocessingShape">
                    <wps:wsp>
                      <wps:cNvSpPr txBox="1"/>
                      <wps:spPr>
                        <a:xfrm>
                          <a:off x="0" y="0"/>
                          <a:ext cx="1657350" cy="276225"/>
                        </a:xfrm>
                        <a:prstGeom prst="rect">
                          <a:avLst/>
                        </a:prstGeom>
                        <a:solidFill>
                          <a:schemeClr val="lt1"/>
                        </a:solidFill>
                        <a:ln w="6350">
                          <a:noFill/>
                        </a:ln>
                      </wps:spPr>
                      <wps:txbx>
                        <w:txbxContent>
                          <w:p w14:paraId="3A4905F2" w14:textId="566ED2D4" w:rsidR="00B16F93" w:rsidRDefault="00B16F93">
                            <w:pPr>
                              <w:rPr>
                                <w:lang w:eastAsia="ja-JP"/>
                              </w:rPr>
                            </w:pPr>
                            <w:r>
                              <w:rPr>
                                <w:rFonts w:hint="eastAsia"/>
                                <w:lang w:eastAsia="ja-JP"/>
                              </w:rPr>
                              <w:t>身体拘束実施割合</w:t>
                            </w:r>
                            <w:r w:rsidR="00182D7C">
                              <w:rPr>
                                <w:rFonts w:hint="eastAsia"/>
                                <w:lang w:eastAsia="ja-JP"/>
                              </w:rPr>
                              <w:t xml:space="preserve"> </w:t>
                            </w:r>
                            <w:r>
                              <w:rPr>
                                <w:rFonts w:hint="eastAsia"/>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B172D8" id="_x0000_t202" coordsize="21600,21600" o:spt="202" path="m,l,21600r21600,l21600,xe">
                <v:stroke joinstyle="miter"/>
                <v:path gradientshapeok="t" o:connecttype="rect"/>
              </v:shapetype>
              <v:shape id="テキスト ボックス 1" o:spid="_x0000_s1026" type="#_x0000_t202" style="position:absolute;left:0;text-align:left;margin-left:16.5pt;margin-top:8.35pt;width:130.5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MUZwIAAJMEAAAOAAAAZHJzL2Uyb0RvYy54bWysVM2O2jAQvlfqO1i+lwSWnxYRVpQVVSW0&#10;uxJb7dk4DkRyPK5tSOgRpFUfoq9Q9dznyYt07ABLtz1VvTgez/jzzPfNZHRdFZJshbE5qIS2WzEl&#10;QnFIc7VK6KeH2Zu3lFjHVMokKJHQnbD0evz61ajUQ9GBNchUGIIgyg5LndC1c3oYRZavRcFsC7RQ&#10;6MzAFMyhaVZRaliJ6IWMOnHcj0owqTbAhbV4etM46TjgZ5ng7i7LrHBEJhRzc2E1YV36NRqP2HBl&#10;mF7n/JgG+4csCpYrfPQMdcMcIxuT/wFV5NyAhcy1OBQRZFnORagBq2nHL6pZrJkWoRYkx+ozTfb/&#10;wfLb7b0heYraxd1uHHeven1KFCtQq/rwVO+/1/uf9eErqQ/f6sOh3v9Am7Q9b6W2Q7y+0AjgqvdQ&#10;Icbp3OKhp6PKTOG/WChBPyqwO7MuKke4v9TvDa566OLo6wz6nU7Pw0TPt7Wx7oOAgvhNQg2qGshm&#10;27l1TegpxD9mQebpLJcyGL6TxFQasmXYA9KFHBH8tyipSJnQvk/DX1LgrzfIUmEuvtamJr9z1bI6&#10;ErCEdIf1G2g6y2o+yzHJObPunhlsJawLx8Pd4ZJJwEfguKNkDebL3859PCqMXkpKbM2E2s8bZgQl&#10;8qNC7d+1USns5WB0e4MOGubSs7z0qE0xBay8jYOoedj6eCdP28xA8YhTNPGvoospjm8n1J22U9cM&#10;DE4hF5NJCMLu1czN1UJzD+1J8xI8VI/M6KNODhW+hVMTs+ELuZrYhu7JxkGWBy09wQ2rR96x80M3&#10;HKfUj9alHaKe/yXjXwAAAP//AwBQSwMEFAAGAAgAAAAhADj3/8PgAAAACAEAAA8AAABkcnMvZG93&#10;bnJldi54bWxMj0tPwzAQhO9I/AdrK3FB1CGhKYQ4FUI8JG40PMTNjbdJRLyOYjcJ/57lRI87M5r9&#10;Jt/MthMjDr51pOByGYFAqpxpqVbwVj5eXIPwQZPRnSNU8IMeNsXpSa4z4yZ6xXEbasEl5DOtoAmh&#10;z6T0VYNW+6Xrkdjbu8HqwOdQSzPoicttJ+MoSqXVLfGHRvd432D1vT1YBV/n9eeLn5/ep2SV9A/P&#10;Y7n+MKVSZ4v57hZEwDn8h+EPn9GhYKadO5DxolOQJDwlsJ6uQbAf31yxsFOQRjHIIpfHA4pfAAAA&#10;//8DAFBLAQItABQABgAIAAAAIQC2gziS/gAAAOEBAAATAAAAAAAAAAAAAAAAAAAAAABbQ29udGVu&#10;dF9UeXBlc10ueG1sUEsBAi0AFAAGAAgAAAAhADj9If/WAAAAlAEAAAsAAAAAAAAAAAAAAAAALwEA&#10;AF9yZWxzLy5yZWxzUEsBAi0AFAAGAAgAAAAhAH/rMxRnAgAAkwQAAA4AAAAAAAAAAAAAAAAALgIA&#10;AGRycy9lMm9Eb2MueG1sUEsBAi0AFAAGAAgAAAAhADj3/8PgAAAACAEAAA8AAAAAAAAAAAAAAAAA&#10;wQQAAGRycy9kb3ducmV2LnhtbFBLBQYAAAAABAAEAPMAAADOBQAAAAA=&#10;" fillcolor="white [3201]" stroked="f" strokeweight=".5pt">
                <v:textbox>
                  <w:txbxContent>
                    <w:p w14:paraId="3A4905F2" w14:textId="566ED2D4" w:rsidR="00B16F93" w:rsidRDefault="00B16F93">
                      <w:pPr>
                        <w:rPr>
                          <w:lang w:eastAsia="ja-JP"/>
                        </w:rPr>
                      </w:pPr>
                      <w:r>
                        <w:rPr>
                          <w:rFonts w:hint="eastAsia"/>
                          <w:lang w:eastAsia="ja-JP"/>
                        </w:rPr>
                        <w:t>身体拘束実施割合</w:t>
                      </w:r>
                      <w:r w:rsidR="00182D7C">
                        <w:rPr>
                          <w:rFonts w:hint="eastAsia"/>
                          <w:lang w:eastAsia="ja-JP"/>
                        </w:rPr>
                        <w:t xml:space="preserve"> </w:t>
                      </w:r>
                      <w:r>
                        <w:rPr>
                          <w:rFonts w:hint="eastAsia"/>
                          <w:lang w:eastAsia="ja-JP"/>
                        </w:rPr>
                        <w:t>＝</w:t>
                      </w:r>
                    </w:p>
                  </w:txbxContent>
                </v:textbox>
              </v:shape>
            </w:pict>
          </mc:Fallback>
        </mc:AlternateContent>
      </w:r>
      <w:r w:rsidRPr="00182D7C">
        <w:rPr>
          <w:rFonts w:asciiTheme="minorEastAsia" w:hAnsiTheme="minorEastAsia"/>
          <w:noProof/>
          <w:lang w:eastAsia="ja-JP"/>
        </w:rPr>
        <mc:AlternateContent>
          <mc:Choice Requires="wps">
            <w:drawing>
              <wp:anchor distT="0" distB="0" distL="114300" distR="114300" simplePos="0" relativeHeight="251660288" behindDoc="0" locked="0" layoutInCell="1" allowOverlap="1" wp14:anchorId="55340B8D" wp14:editId="23B9699F">
                <wp:simplePos x="0" y="0"/>
                <wp:positionH relativeFrom="column">
                  <wp:posOffset>1714500</wp:posOffset>
                </wp:positionH>
                <wp:positionV relativeFrom="paragraph">
                  <wp:posOffset>248920</wp:posOffset>
                </wp:positionV>
                <wp:extent cx="4476750" cy="0"/>
                <wp:effectExtent l="38100" t="38100" r="76200" b="95250"/>
                <wp:wrapNone/>
                <wp:docPr id="736732166" name="直線コネクタ 2"/>
                <wp:cNvGraphicFramePr/>
                <a:graphic xmlns:a="http://schemas.openxmlformats.org/drawingml/2006/main">
                  <a:graphicData uri="http://schemas.microsoft.com/office/word/2010/wordprocessingShape">
                    <wps:wsp>
                      <wps:cNvCnPr/>
                      <wps:spPr>
                        <a:xfrm>
                          <a:off x="0" y="0"/>
                          <a:ext cx="4476750" cy="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55BE14F" id="直線コネクタ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5pt,19.6pt" to="487.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4jzpQEAAJkDAAAOAAAAZHJzL2Uyb0RvYy54bWysU01v2zAMvQ/YfxB0X+QEXTMYcXposV6G&#10;ttjHD1BlKhamL1Bq7Pz7UUriFNvQw7ALLYl8j3wkvbmZnGV7wGSC7/hy0XAGXoXe+F3Hf3z//OET&#10;ZylL30sbPHT8AInfbN+/24yxhVUYgu0BGZH41I6x40POsRUiqQGcTIsQwZNTB3Qy0xV3okc5Eruz&#10;YtU012IM2EcMClKi17ujk28rv9ag8qPWCTKzHafacrVY7XOxYruR7Q5lHIw6lSH/oQonjaekM9Wd&#10;zJK9oPmDyhmFIQWdFyo4EbQ2CqoGUrNsflPzbZARqhZqTopzm9L/o1UP+1v/hNSGMaY2xScsKiaN&#10;rnypPjbVZh3mZsGUmaLHq6v19foj9VSdfeICjJjyPQTHyqHj1viiQ7Zy/yVlSkah55DybD0baXtW&#10;66ZORFxqqad8sHAM+wqamZ6yrypdXRO4tcj2kgbc/1yWgRK59RRZINpYO4Oat0Gn2AKDujozcPk2&#10;cI6uGYPPM9AZH/Bv4DydS9XHeCr7ldZyfA79oU6mOmj+VdlpV8uCvb5X+OWP2v4CAAD//wMAUEsD&#10;BBQABgAIAAAAIQDFnThZ3gAAAAkBAAAPAAAAZHJzL2Rvd25yZXYueG1sTI/BTsMwEETvSPyDtUhc&#10;EHUI0KYhToWQEBc40NL7NnaTUHsdbLdN/55FHOC4s6OZN9VidFYcTIi9JwU3kwyEocbrnloFH6vn&#10;6wJETEgarSej4GQiLOrzswpL7Y/0bg7L1AoOoViigi6loZQyNp1xGCd+MMS/rQ8OE5+hlTrgkcOd&#10;lXmWTaXDnrihw8E8dabZLfdOwepz+hLar9PbzocCw5Ut/N36VanLi/HxAUQyY/ozww8+o0PNTBu/&#10;Jx2FVZDPMt6SFNzOcxBsmM/uWdj8CrKu5P8F9TcAAAD//wMAUEsBAi0AFAAGAAgAAAAhALaDOJL+&#10;AAAA4QEAABMAAAAAAAAAAAAAAAAAAAAAAFtDb250ZW50X1R5cGVzXS54bWxQSwECLQAUAAYACAAA&#10;ACEAOP0h/9YAAACUAQAACwAAAAAAAAAAAAAAAAAvAQAAX3JlbHMvLnJlbHNQSwECLQAUAAYACAAA&#10;ACEAdVuI86UBAACZAwAADgAAAAAAAAAAAAAAAAAuAgAAZHJzL2Uyb0RvYy54bWxQSwECLQAUAAYA&#10;CAAAACEAxZ04Wd4AAAAJAQAADwAAAAAAAAAAAAAAAAD/AwAAZHJzL2Rvd25yZXYueG1sUEsFBgAA&#10;AAAEAAQA8wAAAAoFAAAAAA==&#10;" strokecolor="black [3200]" strokeweight="1pt">
                <v:shadow on="t" color="black" opacity="24903f" origin=",.5" offset="0,.55556mm"/>
              </v:line>
            </w:pict>
          </mc:Fallback>
        </mc:AlternateContent>
      </w:r>
      <w:r w:rsidR="00E81F0D" w:rsidRPr="00182D7C">
        <w:rPr>
          <w:rFonts w:asciiTheme="minorEastAsia" w:hAnsiTheme="minorEastAsia"/>
          <w:lang w:eastAsia="ja-JP"/>
        </w:rPr>
        <w:t>直近3か月間の入院料算定日数のうち身体的拘束を実施した</w:t>
      </w:r>
      <w:r w:rsidR="00B16F93" w:rsidRPr="00182D7C">
        <w:rPr>
          <w:rFonts w:asciiTheme="minorEastAsia" w:hAnsiTheme="minorEastAsia" w:hint="eastAsia"/>
          <w:lang w:eastAsia="ja-JP"/>
        </w:rPr>
        <w:t>日数</w:t>
      </w:r>
    </w:p>
    <w:p w14:paraId="20BC2A82" w14:textId="006485A4" w:rsidR="00551366" w:rsidRPr="00182D7C" w:rsidRDefault="00E81F0D" w:rsidP="00551366">
      <w:pPr>
        <w:ind w:firstLineChars="2100" w:firstLine="4620"/>
        <w:rPr>
          <w:rFonts w:asciiTheme="minorEastAsia" w:hAnsiTheme="minorEastAsia"/>
          <w:lang w:eastAsia="ja-JP"/>
        </w:rPr>
      </w:pPr>
      <w:r w:rsidRPr="00182D7C">
        <w:rPr>
          <w:rFonts w:asciiTheme="minorEastAsia" w:hAnsiTheme="minorEastAsia"/>
          <w:lang w:eastAsia="ja-JP"/>
        </w:rPr>
        <w:t>直近3か月間の入院料算定日数</w:t>
      </w:r>
    </w:p>
    <w:p w14:paraId="5CA72A21" w14:textId="189E7814" w:rsidR="00BA1109" w:rsidRPr="00182D7C" w:rsidRDefault="00E81F0D">
      <w:pPr>
        <w:rPr>
          <w:rFonts w:asciiTheme="minorEastAsia" w:hAnsiTheme="minorEastAsia"/>
          <w:lang w:eastAsia="ja-JP"/>
        </w:rPr>
      </w:pPr>
      <w:r w:rsidRPr="00182D7C">
        <w:rPr>
          <w:rFonts w:asciiTheme="minorEastAsia" w:hAnsiTheme="minorEastAsia"/>
          <w:lang w:eastAsia="ja-JP"/>
        </w:rPr>
        <w:t>※患者さまの安全確保のため、病状・状態により一時的に行動制限を行う場合があります。身体拘束を行う場合は、「切迫性」「非代替性」「一時性」の3要件を満たした場合に限り、ご本人・ご家族へ説明し同意を得た上で実施します。</w:t>
      </w:r>
    </w:p>
    <w:p w14:paraId="6F20A153" w14:textId="101495F3" w:rsidR="00182D7C" w:rsidRPr="00182D7C" w:rsidRDefault="00182D7C" w:rsidP="00A71FC3">
      <w:pPr>
        <w:spacing w:line="300" w:lineRule="exact"/>
        <w:jc w:val="right"/>
        <w:rPr>
          <w:rFonts w:asciiTheme="minorEastAsia" w:hAnsiTheme="minorEastAsia"/>
          <w:lang w:eastAsia="ja-JP"/>
        </w:rPr>
      </w:pPr>
      <w:r w:rsidRPr="00182D7C">
        <w:rPr>
          <w:rFonts w:asciiTheme="minorEastAsia" w:hAnsiTheme="minorEastAsia" w:hint="eastAsia"/>
          <w:lang w:eastAsia="ja-JP"/>
        </w:rPr>
        <w:t>2026年6月1日　山口労災病院　　病院長　濱野公一</w:t>
      </w:r>
    </w:p>
    <w:p w14:paraId="2D437ACD" w14:textId="267AC9B1" w:rsidR="00182D7C" w:rsidRPr="00182D7C" w:rsidRDefault="00182D7C" w:rsidP="00A71FC3">
      <w:pPr>
        <w:spacing w:line="300" w:lineRule="exact"/>
        <w:jc w:val="right"/>
        <w:rPr>
          <w:rFonts w:asciiTheme="minorEastAsia" w:hAnsiTheme="minorEastAsia"/>
          <w:lang w:eastAsia="ja-JP"/>
        </w:rPr>
      </w:pPr>
      <w:r w:rsidRPr="00182D7C">
        <w:rPr>
          <w:rFonts w:asciiTheme="minorEastAsia" w:hAnsiTheme="minorEastAsia" w:hint="eastAsia"/>
          <w:lang w:eastAsia="ja-JP"/>
        </w:rPr>
        <w:t xml:space="preserve">　　　　　　 看護部長　馬場葉子</w:t>
      </w:r>
    </w:p>
    <w:sectPr w:rsidR="00182D7C" w:rsidRPr="00182D7C" w:rsidSect="0055136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DBC35" w14:textId="77777777" w:rsidR="00551366" w:rsidRDefault="00551366" w:rsidP="00551366">
      <w:pPr>
        <w:spacing w:after="0" w:line="240" w:lineRule="auto"/>
      </w:pPr>
      <w:r>
        <w:separator/>
      </w:r>
    </w:p>
  </w:endnote>
  <w:endnote w:type="continuationSeparator" w:id="0">
    <w:p w14:paraId="725DE7A3" w14:textId="77777777" w:rsidR="00551366" w:rsidRDefault="00551366" w:rsidP="0055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BABB9" w14:textId="77777777" w:rsidR="00551366" w:rsidRDefault="00551366" w:rsidP="00551366">
      <w:pPr>
        <w:spacing w:after="0" w:line="240" w:lineRule="auto"/>
      </w:pPr>
      <w:r>
        <w:separator/>
      </w:r>
    </w:p>
  </w:footnote>
  <w:footnote w:type="continuationSeparator" w:id="0">
    <w:p w14:paraId="59ED79D1" w14:textId="77777777" w:rsidR="00551366" w:rsidRDefault="00551366" w:rsidP="005513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00087557">
    <w:abstractNumId w:val="8"/>
  </w:num>
  <w:num w:numId="2" w16cid:durableId="1509054943">
    <w:abstractNumId w:val="6"/>
  </w:num>
  <w:num w:numId="3" w16cid:durableId="1607348027">
    <w:abstractNumId w:val="5"/>
  </w:num>
  <w:num w:numId="4" w16cid:durableId="1244024142">
    <w:abstractNumId w:val="4"/>
  </w:num>
  <w:num w:numId="5" w16cid:durableId="1081175828">
    <w:abstractNumId w:val="7"/>
  </w:num>
  <w:num w:numId="6" w16cid:durableId="1897206302">
    <w:abstractNumId w:val="3"/>
  </w:num>
  <w:num w:numId="7" w16cid:durableId="432626309">
    <w:abstractNumId w:val="2"/>
  </w:num>
  <w:num w:numId="8" w16cid:durableId="1192915734">
    <w:abstractNumId w:val="1"/>
  </w:num>
  <w:num w:numId="9" w16cid:durableId="93999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107"/>
    <w:rsid w:val="0006063C"/>
    <w:rsid w:val="0015074B"/>
    <w:rsid w:val="00182D7C"/>
    <w:rsid w:val="0029639D"/>
    <w:rsid w:val="00326F90"/>
    <w:rsid w:val="00435AB7"/>
    <w:rsid w:val="00524217"/>
    <w:rsid w:val="00551366"/>
    <w:rsid w:val="005A42A7"/>
    <w:rsid w:val="0060109C"/>
    <w:rsid w:val="006F1B97"/>
    <w:rsid w:val="00737148"/>
    <w:rsid w:val="008119D6"/>
    <w:rsid w:val="0091511D"/>
    <w:rsid w:val="00A71FC3"/>
    <w:rsid w:val="00AA1D8D"/>
    <w:rsid w:val="00B16F93"/>
    <w:rsid w:val="00B47730"/>
    <w:rsid w:val="00BA1109"/>
    <w:rsid w:val="00BD1FC1"/>
    <w:rsid w:val="00CB0664"/>
    <w:rsid w:val="00D7455A"/>
    <w:rsid w:val="00DA3E01"/>
    <w:rsid w:val="00E81F0D"/>
    <w:rsid w:val="00FA168A"/>
    <w:rsid w:val="00FA1823"/>
    <w:rsid w:val="00FC693F"/>
    <w:rsid w:val="00FE5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33EB9637"/>
  <w14:defaultImageDpi w14:val="300"/>
  <w15:docId w15:val="{3378AEC0-A9A8-4A20-8F9C-3EF597D4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A71FC3"/>
    <w:rPr>
      <w:color w:val="0000FF" w:themeColor="hyperlink"/>
      <w:u w:val="single"/>
    </w:rPr>
  </w:style>
  <w:style w:type="character" w:styleId="aff0">
    <w:name w:val="Unresolved Mention"/>
    <w:basedOn w:val="a2"/>
    <w:uiPriority w:val="99"/>
    <w:semiHidden/>
    <w:unhideWhenUsed/>
    <w:rsid w:val="00A71FC3"/>
    <w:rPr>
      <w:color w:val="605E5C"/>
      <w:shd w:val="clear" w:color="auto" w:fill="E1DFDD"/>
    </w:rPr>
  </w:style>
  <w:style w:type="character" w:styleId="aff1">
    <w:name w:val="FollowedHyperlink"/>
    <w:basedOn w:val="a2"/>
    <w:uiPriority w:val="99"/>
    <w:semiHidden/>
    <w:unhideWhenUsed/>
    <w:rsid w:val="00A71F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F9B1C-1CC5-4AC8-982A-3717676E6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Pages>
  <Words>109</Words>
  <Characters>624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SSDP0185</cp:lastModifiedBy>
  <cp:revision>10</cp:revision>
  <dcterms:created xsi:type="dcterms:W3CDTF">2026-07-15T06:06:00Z</dcterms:created>
  <dcterms:modified xsi:type="dcterms:W3CDTF">2026-09-08T05:03:00Z</dcterms:modified>
  <cp:category/>
</cp:coreProperties>
</file>